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36B92" w14:textId="5DAEB28E" w:rsidR="004B1059" w:rsidRDefault="004B1059" w:rsidP="00936C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 w:rsidR="005F4E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S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 w:rsidR="005F4E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S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</w:t>
      </w:r>
      <w:r w:rsidR="005F4E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OBLASTI NAUKE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 w:rsidR="00936C0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0CB2A5DF" w14:textId="77777777" w:rsidR="004B1059" w:rsidRPr="00C5311B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3C9209B8" w14:textId="77777777" w:rsidR="004B1059" w:rsidRPr="00C5311B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BAA0A" w14:textId="77777777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OPĆI KRITERIJI ZA OCJENJIVANJE PROGRAMA I PROJEKATA</w:t>
      </w:r>
    </w:p>
    <w:p w14:paraId="0E072571" w14:textId="77777777" w:rsidR="004B1059" w:rsidRPr="00936C08" w:rsidRDefault="004B1059" w:rsidP="00B305D7">
      <w:pPr>
        <w:spacing w:after="0" w:line="360" w:lineRule="auto"/>
        <w:jc w:val="center"/>
        <w:rPr>
          <w:rFonts w:ascii="Arial" w:hAnsi="Arial" w:cs="Arial"/>
          <w:b/>
        </w:rPr>
      </w:pPr>
      <w:r w:rsidRPr="00936C08">
        <w:rPr>
          <w:rFonts w:ascii="Arial" w:hAnsi="Arial" w:cs="Arial"/>
          <w:b/>
        </w:rPr>
        <w:t>Opći kriteriji i podkriteriji su zajednički za sve programe.</w:t>
      </w:r>
    </w:p>
    <w:p w14:paraId="4334116E" w14:textId="77777777" w:rsidR="004B1059" w:rsidRPr="00466748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70" w:type="dxa"/>
        <w:tblInd w:w="-431" w:type="dxa"/>
        <w:tblLook w:val="04A0" w:firstRow="1" w:lastRow="0" w:firstColumn="1" w:lastColumn="0" w:noHBand="0" w:noVBand="1"/>
      </w:tblPr>
      <w:tblGrid>
        <w:gridCol w:w="8931"/>
        <w:gridCol w:w="1139"/>
      </w:tblGrid>
      <w:tr w:rsidR="00C5311B" w:rsidRPr="00C5311B" w14:paraId="01797E18" w14:textId="77777777" w:rsidTr="00BC12DE">
        <w:trPr>
          <w:trHeight w:val="284"/>
        </w:trPr>
        <w:tc>
          <w:tcPr>
            <w:tcW w:w="8931" w:type="dxa"/>
          </w:tcPr>
          <w:p w14:paraId="4A6B0FF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0850091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C5311B" w:rsidRPr="00C5311B" w14:paraId="122E4960" w14:textId="77777777" w:rsidTr="00BC12DE">
        <w:trPr>
          <w:trHeight w:val="284"/>
        </w:trPr>
        <w:tc>
          <w:tcPr>
            <w:tcW w:w="8931" w:type="dxa"/>
          </w:tcPr>
          <w:p w14:paraId="2CE6FDD1" w14:textId="7019872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a) Usklađenost ciljeva programa ili projekta sa ciljevima i prioritetnim oblastima iz Strategije razvoja Federacij</w:t>
            </w:r>
            <w:r w:rsidR="00D035C6" w:rsidRPr="00C5311B">
              <w:rPr>
                <w:rFonts w:ascii="Arial" w:hAnsi="Arial" w:cs="Arial"/>
                <w:b/>
                <w:sz w:val="20"/>
                <w:szCs w:val="20"/>
              </w:rPr>
              <w:t>e Bosne i Hercegovine 2021-2027</w:t>
            </w:r>
          </w:p>
        </w:tc>
        <w:tc>
          <w:tcPr>
            <w:tcW w:w="1139" w:type="dxa"/>
            <w:vAlign w:val="center"/>
          </w:tcPr>
          <w:p w14:paraId="34A3FD0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7E3B85DD" w14:textId="77777777" w:rsidTr="00BC12DE">
        <w:trPr>
          <w:trHeight w:val="284"/>
        </w:trPr>
        <w:tc>
          <w:tcPr>
            <w:tcW w:w="8931" w:type="dxa"/>
          </w:tcPr>
          <w:p w14:paraId="14C1AB93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64DFF15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3738FF5E" w14:textId="77777777" w:rsidTr="00BC12DE">
        <w:trPr>
          <w:trHeight w:val="284"/>
        </w:trPr>
        <w:tc>
          <w:tcPr>
            <w:tcW w:w="8931" w:type="dxa"/>
          </w:tcPr>
          <w:p w14:paraId="4C8B6838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1B2A0CC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42CA4C8A" w14:textId="77777777" w:rsidTr="00BC12DE">
        <w:trPr>
          <w:trHeight w:val="284"/>
        </w:trPr>
        <w:tc>
          <w:tcPr>
            <w:tcW w:w="8931" w:type="dxa"/>
          </w:tcPr>
          <w:p w14:paraId="20A98128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21CCA45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782EA17E" w14:textId="77777777" w:rsidTr="00BC12DE">
        <w:trPr>
          <w:trHeight w:val="284"/>
        </w:trPr>
        <w:tc>
          <w:tcPr>
            <w:tcW w:w="8931" w:type="dxa"/>
          </w:tcPr>
          <w:p w14:paraId="65E73248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180E06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234FE987" w14:textId="77777777" w:rsidTr="00BC12DE">
        <w:trPr>
          <w:trHeight w:val="284"/>
        </w:trPr>
        <w:tc>
          <w:tcPr>
            <w:tcW w:w="8931" w:type="dxa"/>
          </w:tcPr>
          <w:p w14:paraId="2FF64E31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17228B8A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6743C6C6" w14:textId="77777777" w:rsidTr="00BC12DE">
        <w:trPr>
          <w:trHeight w:val="284"/>
        </w:trPr>
        <w:tc>
          <w:tcPr>
            <w:tcW w:w="8931" w:type="dxa"/>
          </w:tcPr>
          <w:p w14:paraId="4BBEA2F4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6B7E4C5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2B1673C1" w14:textId="77777777" w:rsidTr="00BC12DE">
        <w:trPr>
          <w:trHeight w:val="284"/>
        </w:trPr>
        <w:tc>
          <w:tcPr>
            <w:tcW w:w="8931" w:type="dxa"/>
          </w:tcPr>
          <w:p w14:paraId="2E2D8F0B" w14:textId="70EE6774" w:rsidR="00B305D7" w:rsidRPr="00C5311B" w:rsidRDefault="00826E1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26E17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4D56F2A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24C1F054" w14:textId="77777777" w:rsidTr="00BC12DE">
        <w:trPr>
          <w:trHeight w:val="284"/>
        </w:trPr>
        <w:tc>
          <w:tcPr>
            <w:tcW w:w="8931" w:type="dxa"/>
          </w:tcPr>
          <w:p w14:paraId="1763704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5CD64FD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10E289BB" w14:textId="77777777" w:rsidTr="00BC12DE">
        <w:trPr>
          <w:trHeight w:val="284"/>
        </w:trPr>
        <w:tc>
          <w:tcPr>
            <w:tcW w:w="8931" w:type="dxa"/>
          </w:tcPr>
          <w:p w14:paraId="3F2D9EB5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42E5793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C6C7D4F" w14:textId="77777777" w:rsidTr="00BC12DE">
        <w:trPr>
          <w:trHeight w:val="284"/>
        </w:trPr>
        <w:tc>
          <w:tcPr>
            <w:tcW w:w="8931" w:type="dxa"/>
          </w:tcPr>
          <w:p w14:paraId="5DCA90EA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c) Organizacijski i finansijski kapacitet ponosioca aplikacije</w:t>
            </w:r>
          </w:p>
        </w:tc>
        <w:tc>
          <w:tcPr>
            <w:tcW w:w="1139" w:type="dxa"/>
            <w:vAlign w:val="center"/>
          </w:tcPr>
          <w:p w14:paraId="3F2653E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5311B" w:rsidRPr="00C5311B" w14:paraId="55B0A61A" w14:textId="77777777" w:rsidTr="00BC12DE">
        <w:trPr>
          <w:trHeight w:val="284"/>
        </w:trPr>
        <w:tc>
          <w:tcPr>
            <w:tcW w:w="8931" w:type="dxa"/>
          </w:tcPr>
          <w:p w14:paraId="29101DBC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Podnosilac aplikacije nema dovoljan organizacijski i finansijski kapacitet</w:t>
            </w:r>
          </w:p>
        </w:tc>
        <w:tc>
          <w:tcPr>
            <w:tcW w:w="1139" w:type="dxa"/>
            <w:vAlign w:val="center"/>
          </w:tcPr>
          <w:p w14:paraId="6A518D8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702F9498" w14:textId="77777777" w:rsidTr="00BC12DE">
        <w:trPr>
          <w:trHeight w:val="284"/>
        </w:trPr>
        <w:tc>
          <w:tcPr>
            <w:tcW w:w="8931" w:type="dxa"/>
          </w:tcPr>
          <w:p w14:paraId="74E116A6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Podnosilac aplikacije donekle ima organizacijski i finansijski kapacitet</w:t>
            </w:r>
          </w:p>
        </w:tc>
        <w:tc>
          <w:tcPr>
            <w:tcW w:w="1139" w:type="dxa"/>
            <w:vAlign w:val="center"/>
          </w:tcPr>
          <w:p w14:paraId="7A2ECB0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39922EF" w14:textId="77777777" w:rsidTr="00BC12DE">
        <w:trPr>
          <w:trHeight w:val="284"/>
        </w:trPr>
        <w:tc>
          <w:tcPr>
            <w:tcW w:w="8931" w:type="dxa"/>
          </w:tcPr>
          <w:p w14:paraId="6C648F51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Podnosilac aplikacije ima značajan organizacijski i finansijski kapacitet</w:t>
            </w:r>
          </w:p>
        </w:tc>
        <w:tc>
          <w:tcPr>
            <w:tcW w:w="1139" w:type="dxa"/>
            <w:vAlign w:val="center"/>
          </w:tcPr>
          <w:p w14:paraId="68DAF941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7AEF16B1" w14:textId="77777777" w:rsidTr="00BC12DE">
        <w:trPr>
          <w:trHeight w:val="284"/>
        </w:trPr>
        <w:tc>
          <w:tcPr>
            <w:tcW w:w="8931" w:type="dxa"/>
          </w:tcPr>
          <w:p w14:paraId="14DDE905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0410F2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47B8DC8" w14:textId="77777777" w:rsidTr="00BC12DE">
        <w:trPr>
          <w:trHeight w:val="284"/>
        </w:trPr>
        <w:tc>
          <w:tcPr>
            <w:tcW w:w="8931" w:type="dxa"/>
          </w:tcPr>
          <w:p w14:paraId="4146881A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d) Očekivani utjecaj projekta</w:t>
            </w:r>
          </w:p>
        </w:tc>
        <w:tc>
          <w:tcPr>
            <w:tcW w:w="1139" w:type="dxa"/>
            <w:vAlign w:val="center"/>
          </w:tcPr>
          <w:p w14:paraId="49E0146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7F6EBF4F" w14:textId="77777777" w:rsidTr="00BC12DE">
        <w:trPr>
          <w:trHeight w:val="284"/>
        </w:trPr>
        <w:tc>
          <w:tcPr>
            <w:tcW w:w="8931" w:type="dxa"/>
          </w:tcPr>
          <w:p w14:paraId="02FB0DBF" w14:textId="37B05E70" w:rsidR="00B305D7" w:rsidRPr="00C5311B" w:rsidRDefault="00B305D7" w:rsidP="00826E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 w:rsidR="00826E17"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744B14E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45F89114" w14:textId="77777777" w:rsidTr="00BC12DE">
        <w:trPr>
          <w:trHeight w:val="284"/>
        </w:trPr>
        <w:tc>
          <w:tcPr>
            <w:tcW w:w="8931" w:type="dxa"/>
          </w:tcPr>
          <w:p w14:paraId="56AE2A2A" w14:textId="1CC2F8B7" w:rsidR="00B305D7" w:rsidRPr="00C5311B" w:rsidRDefault="00B305D7" w:rsidP="00826E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nije dovoljno </w:t>
            </w:r>
            <w:r w:rsidR="00826E17" w:rsidRPr="00826E17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 w:rsidR="00826E17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2947FD2" w14:textId="75909258" w:rsidR="00B305D7" w:rsidRPr="00C5311B" w:rsidRDefault="00826E1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623AE27C" w14:textId="77777777" w:rsidTr="00BC12DE">
        <w:trPr>
          <w:trHeight w:val="284"/>
        </w:trPr>
        <w:tc>
          <w:tcPr>
            <w:tcW w:w="8931" w:type="dxa"/>
          </w:tcPr>
          <w:p w14:paraId="2C4BC204" w14:textId="4C0A105B" w:rsidR="00B305D7" w:rsidRPr="00C5311B" w:rsidRDefault="00B305D7" w:rsidP="00826E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je dovoljno </w:t>
            </w:r>
            <w:r w:rsidR="00826E17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15EF07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4D908B6D" w14:textId="77777777" w:rsidTr="00BC12DE">
        <w:trPr>
          <w:trHeight w:val="284"/>
        </w:trPr>
        <w:tc>
          <w:tcPr>
            <w:tcW w:w="8931" w:type="dxa"/>
          </w:tcPr>
          <w:p w14:paraId="080F9B2C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9C09E9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6B062854" w14:textId="77777777" w:rsidTr="00BC12DE">
        <w:trPr>
          <w:trHeight w:val="284"/>
        </w:trPr>
        <w:tc>
          <w:tcPr>
            <w:tcW w:w="8931" w:type="dxa"/>
          </w:tcPr>
          <w:p w14:paraId="3D41B182" w14:textId="77777777" w:rsidR="00B305D7" w:rsidRPr="00C5311B" w:rsidRDefault="00B305D7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e) Uspješnost programiranja budžeta projekta u odnosu na postavljene uslove finansiranja</w:t>
            </w:r>
          </w:p>
        </w:tc>
        <w:tc>
          <w:tcPr>
            <w:tcW w:w="1139" w:type="dxa"/>
            <w:vAlign w:val="center"/>
          </w:tcPr>
          <w:p w14:paraId="1C43AB0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5311B" w:rsidRPr="00C5311B" w14:paraId="67C849BA" w14:textId="77777777" w:rsidTr="00BC12DE">
        <w:trPr>
          <w:trHeight w:val="284"/>
        </w:trPr>
        <w:tc>
          <w:tcPr>
            <w:tcW w:w="8931" w:type="dxa"/>
          </w:tcPr>
          <w:p w14:paraId="6645FC19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Budžet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25E5465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01F99DF2" w14:textId="77777777" w:rsidTr="00BC12DE">
        <w:trPr>
          <w:trHeight w:val="284"/>
        </w:trPr>
        <w:tc>
          <w:tcPr>
            <w:tcW w:w="8931" w:type="dxa"/>
          </w:tcPr>
          <w:p w14:paraId="09C14169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Budžet 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55F70EA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3706379" w14:textId="77777777" w:rsidTr="00BC12DE">
        <w:trPr>
          <w:trHeight w:val="284"/>
        </w:trPr>
        <w:tc>
          <w:tcPr>
            <w:tcW w:w="8931" w:type="dxa"/>
          </w:tcPr>
          <w:p w14:paraId="602D03C3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Budžet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39F6282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49C4B2B2" w14:textId="77777777" w:rsidTr="00BC12DE">
        <w:trPr>
          <w:trHeight w:val="284"/>
        </w:trPr>
        <w:tc>
          <w:tcPr>
            <w:tcW w:w="8931" w:type="dxa"/>
          </w:tcPr>
          <w:p w14:paraId="79A4EEF9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770B46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ED3DBB1" w14:textId="77777777" w:rsidTr="00BC12DE">
        <w:trPr>
          <w:trHeight w:val="284"/>
        </w:trPr>
        <w:tc>
          <w:tcPr>
            <w:tcW w:w="8931" w:type="dxa"/>
          </w:tcPr>
          <w:p w14:paraId="34F19194" w14:textId="093267BD" w:rsidR="00B305D7" w:rsidRPr="00C5311B" w:rsidRDefault="009068A5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326A9B4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609FC385" w14:textId="77777777" w:rsidTr="00BC12DE">
        <w:trPr>
          <w:trHeight w:val="284"/>
        </w:trPr>
        <w:tc>
          <w:tcPr>
            <w:tcW w:w="8931" w:type="dxa"/>
          </w:tcPr>
          <w:p w14:paraId="609FFA87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Podnosilac aplikacije nije pojasnio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745AF61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63793E3D" w14:textId="77777777" w:rsidTr="00BC12DE">
        <w:trPr>
          <w:trHeight w:val="284"/>
        </w:trPr>
        <w:tc>
          <w:tcPr>
            <w:tcW w:w="8931" w:type="dxa"/>
          </w:tcPr>
          <w:p w14:paraId="13110A7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Podnosilac aplikacije je pojasnio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0FCA6B0B" w14:textId="50BDC021" w:rsidR="00B305D7" w:rsidRPr="00C5311B" w:rsidRDefault="00246F11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C5311B" w:rsidRPr="00C5311B" w14:paraId="3158FD94" w14:textId="77777777" w:rsidTr="00BC12DE">
        <w:trPr>
          <w:trHeight w:val="284"/>
        </w:trPr>
        <w:tc>
          <w:tcPr>
            <w:tcW w:w="8931" w:type="dxa"/>
          </w:tcPr>
          <w:p w14:paraId="3D55A1AC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Podnosilac aplikacije je pojasnio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1928127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28A6A7F5" w14:textId="77777777" w:rsidTr="00BC12DE">
        <w:trPr>
          <w:trHeight w:val="284"/>
        </w:trPr>
        <w:tc>
          <w:tcPr>
            <w:tcW w:w="8931" w:type="dxa"/>
          </w:tcPr>
          <w:p w14:paraId="3E04DFE5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C0E38D2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BE6405D" w14:textId="77777777" w:rsidTr="00BC12DE">
        <w:trPr>
          <w:trHeight w:val="284"/>
        </w:trPr>
        <w:tc>
          <w:tcPr>
            <w:tcW w:w="8931" w:type="dxa"/>
          </w:tcPr>
          <w:p w14:paraId="1C86296A" w14:textId="56084E12" w:rsidR="00B305D7" w:rsidRPr="00C5311B" w:rsidRDefault="009068A5" w:rsidP="00936C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Predviđena vidljivost promocije rezultata projekta u sklopu programa "Dan nauke u Federaciji BiH"</w:t>
            </w:r>
          </w:p>
        </w:tc>
        <w:tc>
          <w:tcPr>
            <w:tcW w:w="1139" w:type="dxa"/>
            <w:vAlign w:val="center"/>
          </w:tcPr>
          <w:p w14:paraId="61EF7EF4" w14:textId="7DCD6219" w:rsidR="00B305D7" w:rsidRPr="00C5311B" w:rsidRDefault="00B305D7" w:rsidP="009068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9068A5" w:rsidRPr="00C531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5311B" w:rsidRPr="00C5311B" w14:paraId="4C1FB0FD" w14:textId="77777777" w:rsidTr="00BC12DE">
        <w:trPr>
          <w:trHeight w:val="284"/>
        </w:trPr>
        <w:tc>
          <w:tcPr>
            <w:tcW w:w="8931" w:type="dxa"/>
          </w:tcPr>
          <w:p w14:paraId="0B4014F1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Projekt nije predviđeno da bude promovisan na „Dan nauke u Federaciji BiH“</w:t>
            </w:r>
          </w:p>
        </w:tc>
        <w:tc>
          <w:tcPr>
            <w:tcW w:w="1139" w:type="dxa"/>
            <w:vAlign w:val="center"/>
          </w:tcPr>
          <w:p w14:paraId="34701D4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2DC7D527" w14:textId="77777777" w:rsidTr="00BC12DE">
        <w:trPr>
          <w:trHeight w:val="284"/>
        </w:trPr>
        <w:tc>
          <w:tcPr>
            <w:tcW w:w="8931" w:type="dxa"/>
          </w:tcPr>
          <w:p w14:paraId="76D5BA57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Predviđeno je da projekt bude promovisan na „Dan nauke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005A930C" w14:textId="744AFE6F" w:rsidR="00B305D7" w:rsidRPr="00C5311B" w:rsidRDefault="009068A5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299BE519" w14:textId="77777777" w:rsidTr="00BC12DE">
        <w:trPr>
          <w:trHeight w:val="284"/>
        </w:trPr>
        <w:tc>
          <w:tcPr>
            <w:tcW w:w="8931" w:type="dxa"/>
          </w:tcPr>
          <w:p w14:paraId="66490FEF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Predviđeno je da projekt bude promovisan na „Dan nauke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1BF53917" w14:textId="06BA9300" w:rsidR="00B305D7" w:rsidRPr="00C5311B" w:rsidRDefault="009068A5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16D0EB26" w14:textId="77777777" w:rsidTr="00BC12DE">
        <w:trPr>
          <w:trHeight w:val="284"/>
        </w:trPr>
        <w:tc>
          <w:tcPr>
            <w:tcW w:w="8931" w:type="dxa"/>
          </w:tcPr>
          <w:p w14:paraId="035C4A23" w14:textId="181BADC7" w:rsidR="00B305D7" w:rsidRPr="00C5311B" w:rsidRDefault="00B305D7" w:rsidP="00936C0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694D58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0F246659" w14:textId="77777777" w:rsidTr="00BC12DE">
        <w:trPr>
          <w:trHeight w:val="284"/>
        </w:trPr>
        <w:tc>
          <w:tcPr>
            <w:tcW w:w="8931" w:type="dxa"/>
          </w:tcPr>
          <w:p w14:paraId="67D9C660" w14:textId="1DC43F00" w:rsidR="00B305D7" w:rsidRPr="00C5311B" w:rsidRDefault="009068A5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289C4C3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C5311B" w:rsidRPr="00C5311B" w14:paraId="0A3ADD0C" w14:textId="77777777" w:rsidTr="00BC12DE">
        <w:trPr>
          <w:trHeight w:val="284"/>
        </w:trPr>
        <w:tc>
          <w:tcPr>
            <w:tcW w:w="8931" w:type="dxa"/>
          </w:tcPr>
          <w:p w14:paraId="027716B0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2DAE13D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593E147A" w14:textId="77777777" w:rsidTr="00BC12DE">
        <w:trPr>
          <w:trHeight w:val="284"/>
        </w:trPr>
        <w:tc>
          <w:tcPr>
            <w:tcW w:w="8931" w:type="dxa"/>
          </w:tcPr>
          <w:p w14:paraId="0F3ECE9C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7788E17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10BBFEB4" w14:textId="77777777" w:rsidTr="00BC12DE">
        <w:trPr>
          <w:trHeight w:val="284"/>
        </w:trPr>
        <w:tc>
          <w:tcPr>
            <w:tcW w:w="8931" w:type="dxa"/>
          </w:tcPr>
          <w:p w14:paraId="3DA4778B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698AE69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1F1F4742" w14:textId="77777777" w:rsidTr="00BC12DE">
        <w:trPr>
          <w:trHeight w:val="284"/>
        </w:trPr>
        <w:tc>
          <w:tcPr>
            <w:tcW w:w="8931" w:type="dxa"/>
          </w:tcPr>
          <w:p w14:paraId="1726F17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C0962C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311B" w:rsidRPr="00C5311B" w14:paraId="7812DD4D" w14:textId="77777777" w:rsidTr="00BC12DE">
        <w:trPr>
          <w:trHeight w:val="284"/>
        </w:trPr>
        <w:tc>
          <w:tcPr>
            <w:tcW w:w="8931" w:type="dxa"/>
          </w:tcPr>
          <w:p w14:paraId="0DFD7616" w14:textId="1602FFAF" w:rsidR="00B305D7" w:rsidRPr="00C5311B" w:rsidRDefault="009068A5" w:rsidP="00936C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i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4FA7EBE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C5311B" w:rsidRPr="00C5311B" w14:paraId="5CC3839F" w14:textId="77777777" w:rsidTr="00BC12DE">
        <w:trPr>
          <w:trHeight w:val="284"/>
        </w:trPr>
        <w:tc>
          <w:tcPr>
            <w:tcW w:w="8931" w:type="dxa"/>
          </w:tcPr>
          <w:p w14:paraId="06C0DCFF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2FEAC63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48206D25" w14:textId="77777777" w:rsidTr="00BC12DE">
        <w:trPr>
          <w:trHeight w:val="284"/>
        </w:trPr>
        <w:tc>
          <w:tcPr>
            <w:tcW w:w="8931" w:type="dxa"/>
          </w:tcPr>
          <w:p w14:paraId="539D61D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57BEA72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4ACB7D16" w14:textId="77777777" w:rsidTr="00BC12DE">
        <w:trPr>
          <w:trHeight w:val="284"/>
        </w:trPr>
        <w:tc>
          <w:tcPr>
            <w:tcW w:w="8931" w:type="dxa"/>
          </w:tcPr>
          <w:p w14:paraId="1F0811B0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139B605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52E4EE94" w14:textId="77777777" w:rsidTr="00BC12DE">
        <w:trPr>
          <w:trHeight w:val="284"/>
        </w:trPr>
        <w:tc>
          <w:tcPr>
            <w:tcW w:w="8931" w:type="dxa"/>
          </w:tcPr>
          <w:p w14:paraId="7B8A9785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0EE3C40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7C3B8DBF" w14:textId="77777777" w:rsidTr="00BC12DE">
        <w:trPr>
          <w:trHeight w:val="284"/>
        </w:trPr>
        <w:tc>
          <w:tcPr>
            <w:tcW w:w="8931" w:type="dxa"/>
          </w:tcPr>
          <w:p w14:paraId="33A18506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79082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311B" w:rsidRPr="00C5311B" w14:paraId="7C03D11B" w14:textId="77777777" w:rsidTr="00BC12DE">
        <w:trPr>
          <w:trHeight w:val="284"/>
        </w:trPr>
        <w:tc>
          <w:tcPr>
            <w:tcW w:w="8931" w:type="dxa"/>
          </w:tcPr>
          <w:p w14:paraId="13B9CBB4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59C880D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62FCDA82" w14:textId="77777777" w:rsidR="004B1059" w:rsidRPr="00466748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5CAA7392" w14:textId="77777777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578DE3" w14:textId="178822C4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POSEBNI KRITERIJI</w:t>
      </w:r>
    </w:p>
    <w:p w14:paraId="4EEAFD14" w14:textId="77777777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Posebni kriteriji i podkriteriji se boduju za svaki program posebno</w:t>
      </w:r>
    </w:p>
    <w:p w14:paraId="27FBCA46" w14:textId="77777777" w:rsidR="004B1059" w:rsidRPr="00466748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BA963" w14:textId="546111F2" w:rsidR="004B1059" w:rsidRPr="00097FA7" w:rsidRDefault="00936C08" w:rsidP="00936C08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4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.1. Po</w:t>
      </w:r>
      <w:r w:rsidR="00857C3B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drška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izdavanju referentnih </w:t>
      </w:r>
      <w:r w:rsidR="00857C3B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naučnih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časopisa, 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po</w:t>
      </w:r>
      <w:r w:rsidR="00857C3B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drška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postizanju referentnosti domaćih </w:t>
      </w:r>
      <w:r w:rsidR="00857C3B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naučnih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časopisa</w:t>
      </w:r>
    </w:p>
    <w:p w14:paraId="757C443A" w14:textId="2AFA47D5" w:rsidR="004B1059" w:rsidRDefault="004B1059" w:rsidP="00936C0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</w:p>
    <w:p w14:paraId="3B52626D" w14:textId="16AC813E" w:rsidR="004B1059" w:rsidRPr="001C1BAE" w:rsidRDefault="006361FF" w:rsidP="00936C0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I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) 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KATEGORIJA VRHUNSKI </w:t>
      </w:r>
      <w:r w:rsidR="00E73912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NAUČNI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ČASOPISI</w:t>
      </w:r>
    </w:p>
    <w:tbl>
      <w:tblPr>
        <w:tblStyle w:val="TableGrid"/>
        <w:tblW w:w="10211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0"/>
      </w:tblGrid>
      <w:tr w:rsidR="004B1059" w:rsidRPr="00936C08" w14:paraId="0F8C6828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296C517" w14:textId="77777777" w:rsidR="004B1059" w:rsidRPr="00936C08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0" w:type="dxa"/>
            <w:vAlign w:val="center"/>
          </w:tcPr>
          <w:p w14:paraId="4D13E6D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4B1059" w:rsidRPr="00936C08" w14:paraId="51D7891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18847F08" w14:textId="0F95C1D6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a) Redov</w:t>
            </w:r>
            <w:r w:rsidR="00BA75DA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ost izlaženja časopisa</w:t>
            </w: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80" w:type="dxa"/>
            <w:vAlign w:val="center"/>
          </w:tcPr>
          <w:p w14:paraId="2E0A07B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3BB9E39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4B42B39" w14:textId="69B9BABF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ne izlazi redov</w:t>
            </w:r>
            <w:r w:rsidR="00BA75DA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 u posljednje tri godine</w:t>
            </w:r>
          </w:p>
        </w:tc>
        <w:tc>
          <w:tcPr>
            <w:tcW w:w="1280" w:type="dxa"/>
            <w:vAlign w:val="center"/>
          </w:tcPr>
          <w:p w14:paraId="1EEB160E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294F5423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55CDCCA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povremeno objavljuje dvobroje ili trobroje</w:t>
            </w:r>
          </w:p>
        </w:tc>
        <w:tc>
          <w:tcPr>
            <w:tcW w:w="1280" w:type="dxa"/>
            <w:vAlign w:val="center"/>
          </w:tcPr>
          <w:p w14:paraId="368F0F6B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076F83E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35B9B81" w14:textId="0D7745BD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izlazi redov</w:t>
            </w:r>
            <w:r w:rsidR="00BA75DA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o, prema planu</w:t>
            </w:r>
          </w:p>
        </w:tc>
        <w:tc>
          <w:tcPr>
            <w:tcW w:w="1280" w:type="dxa"/>
            <w:vAlign w:val="center"/>
          </w:tcPr>
          <w:p w14:paraId="4C698711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211083C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C23D789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610797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0109789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C974413" w14:textId="77777777" w:rsidR="00567169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b) </w:t>
            </w: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Indeksiranost u međunarodnim bazama</w:t>
            </w:r>
            <w:r w:rsidR="00567169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19C2FF4" w14:textId="39FEBCA1" w:rsidR="004B1059" w:rsidRPr="00936C08" w:rsidRDefault="0056716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2FE8622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15</w:t>
            </w:r>
          </w:p>
        </w:tc>
      </w:tr>
      <w:tr w:rsidR="004B1059" w:rsidRPr="00936C08" w14:paraId="492C36E5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362E75B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je indeksiran u ostalim bazama</w:t>
            </w:r>
          </w:p>
        </w:tc>
        <w:tc>
          <w:tcPr>
            <w:tcW w:w="1280" w:type="dxa"/>
            <w:vAlign w:val="center"/>
          </w:tcPr>
          <w:p w14:paraId="64526CFE" w14:textId="07F2601C" w:rsidR="004B1059" w:rsidRPr="00157A60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B1059" w:rsidRPr="00936C08" w14:paraId="6A7DCF95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4042DB3D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je indeksiran u DOAJ</w:t>
            </w:r>
          </w:p>
        </w:tc>
        <w:tc>
          <w:tcPr>
            <w:tcW w:w="1280" w:type="dxa"/>
            <w:vAlign w:val="center"/>
          </w:tcPr>
          <w:p w14:paraId="5FE18A26" w14:textId="42C74835" w:rsidR="004B1059" w:rsidRPr="00157A60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B1059" w:rsidRPr="00936C08" w14:paraId="4B5373D3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7918A07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je indeksiran u Scopus</w:t>
            </w:r>
          </w:p>
        </w:tc>
        <w:tc>
          <w:tcPr>
            <w:tcW w:w="1280" w:type="dxa"/>
            <w:vAlign w:val="center"/>
          </w:tcPr>
          <w:p w14:paraId="256914E6" w14:textId="34224185" w:rsidR="004B1059" w:rsidRPr="00157A60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B1059" w:rsidRPr="00936C08" w14:paraId="3438B3BC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B8F4F4D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je indeksiran u Web of Science (SCI, SCIE, SSCI, AHCI)</w:t>
            </w:r>
          </w:p>
        </w:tc>
        <w:tc>
          <w:tcPr>
            <w:tcW w:w="1280" w:type="dxa"/>
            <w:vAlign w:val="center"/>
          </w:tcPr>
          <w:p w14:paraId="23E21B29" w14:textId="410DD0C7" w:rsidR="004B1059" w:rsidRPr="00157A60" w:rsidRDefault="004B1059" w:rsidP="00970D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70D31" w:rsidRPr="00157A6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B1059" w:rsidRPr="00936C08" w14:paraId="25876A1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E5403D7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824596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3EF2744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6FCBBF5" w14:textId="2C4821D1" w:rsidR="004B1059" w:rsidRPr="00936C08" w:rsidRDefault="00BA75DA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c) Kvalitet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recenzentskih procedura</w:t>
            </w:r>
          </w:p>
        </w:tc>
        <w:tc>
          <w:tcPr>
            <w:tcW w:w="1280" w:type="dxa"/>
            <w:vAlign w:val="center"/>
          </w:tcPr>
          <w:p w14:paraId="38C37F2B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4B1059" w:rsidRPr="00936C08" w14:paraId="0BB803CD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664AC73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nisu formalne ili su slabo razvijene</w:t>
            </w:r>
          </w:p>
        </w:tc>
        <w:tc>
          <w:tcPr>
            <w:tcW w:w="1280" w:type="dxa"/>
            <w:vAlign w:val="center"/>
          </w:tcPr>
          <w:p w14:paraId="0F38A8F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3A2C8E05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2D7675B0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su formalne i provode se kao jednostruka recenzija</w:t>
            </w:r>
          </w:p>
        </w:tc>
        <w:tc>
          <w:tcPr>
            <w:tcW w:w="1280" w:type="dxa"/>
            <w:vAlign w:val="center"/>
          </w:tcPr>
          <w:p w14:paraId="348DACD7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21B36188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A512E75" w14:textId="66462A43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Recenzentske procedure su formalno propisane i preci</w:t>
            </w:r>
            <w:r w:rsidR="00BA75DA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 se provode kao dvostruka slijepa recenzija</w:t>
            </w:r>
          </w:p>
        </w:tc>
        <w:tc>
          <w:tcPr>
            <w:tcW w:w="1280" w:type="dxa"/>
            <w:vAlign w:val="center"/>
          </w:tcPr>
          <w:p w14:paraId="777013C5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4B1059" w:rsidRPr="00936C08" w14:paraId="0D96AEED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9B166B5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BE38D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674F6338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8C17D62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d) Međunarodna i jezična vidljivost</w:t>
            </w:r>
          </w:p>
        </w:tc>
        <w:tc>
          <w:tcPr>
            <w:tcW w:w="1280" w:type="dxa"/>
            <w:vAlign w:val="center"/>
          </w:tcPr>
          <w:p w14:paraId="61F3F6C9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5E197F8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B9E5241" w14:textId="19545D02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sve radove </w:t>
            </w:r>
            <w:r w:rsidR="00EE1EF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službenim jezicima u BiH</w:t>
            </w:r>
          </w:p>
        </w:tc>
        <w:tc>
          <w:tcPr>
            <w:tcW w:w="1280" w:type="dxa"/>
            <w:vAlign w:val="center"/>
          </w:tcPr>
          <w:p w14:paraId="33C66B9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0469BDA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133D4BF0" w14:textId="6D76B76B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više od 30% radova </w:t>
            </w:r>
            <w:r w:rsidR="00EE1EF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engleskom ili drugom svjetskom jeziku</w:t>
            </w:r>
          </w:p>
        </w:tc>
        <w:tc>
          <w:tcPr>
            <w:tcW w:w="1280" w:type="dxa"/>
            <w:vAlign w:val="center"/>
          </w:tcPr>
          <w:p w14:paraId="3196E20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2AB6A8DA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79C5480" w14:textId="63962668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sve radove </w:t>
            </w:r>
            <w:r w:rsidR="00EE1EF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engleskom ili drugom svjetskom jeziku</w:t>
            </w:r>
          </w:p>
        </w:tc>
        <w:tc>
          <w:tcPr>
            <w:tcW w:w="1280" w:type="dxa"/>
            <w:vAlign w:val="center"/>
          </w:tcPr>
          <w:p w14:paraId="7362A73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1274521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3C787702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7A49F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1059" w:rsidRPr="00936C08" w14:paraId="4E7CB5BC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137DE93E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e) Sastav uredništva ili redakcije časopisa</w:t>
            </w:r>
          </w:p>
        </w:tc>
        <w:tc>
          <w:tcPr>
            <w:tcW w:w="1280" w:type="dxa"/>
            <w:vAlign w:val="center"/>
          </w:tcPr>
          <w:p w14:paraId="60699B6E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19B2696F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2154C0EB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nema međunarodne članove</w:t>
            </w:r>
          </w:p>
        </w:tc>
        <w:tc>
          <w:tcPr>
            <w:tcW w:w="1280" w:type="dxa"/>
            <w:vAlign w:val="center"/>
          </w:tcPr>
          <w:p w14:paraId="4B79C61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3EB8532C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C837674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ima međunarodne članove ali manje od 50%</w:t>
            </w:r>
          </w:p>
        </w:tc>
        <w:tc>
          <w:tcPr>
            <w:tcW w:w="1280" w:type="dxa"/>
            <w:vAlign w:val="center"/>
          </w:tcPr>
          <w:p w14:paraId="0A6423A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7E6E0836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405B9DD8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ima više od 50% međunarodnih članova</w:t>
            </w:r>
          </w:p>
        </w:tc>
        <w:tc>
          <w:tcPr>
            <w:tcW w:w="1280" w:type="dxa"/>
            <w:vAlign w:val="center"/>
          </w:tcPr>
          <w:p w14:paraId="15C33FAA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1B93C6F3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E3E0D4E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D9155C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45E3E4F2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0F441918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0" w:type="dxa"/>
            <w:vAlign w:val="center"/>
          </w:tcPr>
          <w:p w14:paraId="428365C4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52D30276" w14:textId="5CBB5FB1" w:rsidR="004B1059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6361FF" w:rsidRPr="000E5A98" w14:paraId="0EC4DB8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6C6A367" w14:textId="5509CD50" w:rsidR="006361FF" w:rsidRPr="000E5A98" w:rsidRDefault="00AC3B8A" w:rsidP="00AC3B8A">
            <w:pPr>
              <w:spacing w:after="0" w:line="240" w:lineRule="auto"/>
              <w:ind w:left="-252" w:right="-25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="006361FF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1D778F65" w14:textId="77777777" w:rsidR="006361FF" w:rsidRPr="000E5A98" w:rsidRDefault="006361FF" w:rsidP="00035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0E5A98" w14:paraId="57A8831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3126889C" w14:textId="77777777" w:rsidR="006361FF" w:rsidRPr="000E5A98" w:rsidRDefault="006361FF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2E5395D9" w14:textId="77777777" w:rsidR="006361FF" w:rsidRPr="000E5A98" w:rsidRDefault="006361FF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0E5A98" w14:paraId="12B0835D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6BAF534" w14:textId="77777777" w:rsidR="006361FF" w:rsidRPr="000E5A98" w:rsidRDefault="006361FF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 ZA PROGRAM 1</w:t>
            </w:r>
            <w:r w:rsidRPr="000E5A9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kategorija I)</w:t>
            </w:r>
          </w:p>
        </w:tc>
        <w:tc>
          <w:tcPr>
            <w:tcW w:w="1276" w:type="dxa"/>
            <w:vAlign w:val="center"/>
          </w:tcPr>
          <w:p w14:paraId="7D5DCDE3" w14:textId="77777777" w:rsidR="006361FF" w:rsidRPr="000E5A98" w:rsidRDefault="006361FF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1B52E923" w14:textId="77777777" w:rsidR="006361FF" w:rsidRDefault="006361FF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04124DF3" w14:textId="1E8F5B0D" w:rsidR="004B1059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6EB79996" w14:textId="36933749" w:rsidR="004B1059" w:rsidRPr="001C1BAE" w:rsidRDefault="006361FF" w:rsidP="00936C08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II</w:t>
      </w:r>
      <w:r w:rsidR="00936C08" w:rsidRPr="00936C08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  <w:r w:rsidR="00936C08"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  <w:t xml:space="preserve"> 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KATEGORIJA </w:t>
      </w:r>
      <w:r w:rsidR="00E73912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NAUČNI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ČASOPISI</w:t>
      </w:r>
      <w:r w:rsidR="004B1059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U RAZVOJU</w:t>
      </w: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1"/>
      </w:tblGrid>
      <w:tr w:rsidR="004B1059" w:rsidRPr="00936C08" w14:paraId="43379647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48BEF8E" w14:textId="77777777" w:rsidR="004B1059" w:rsidRPr="00936C08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1" w:type="dxa"/>
            <w:vAlign w:val="center"/>
          </w:tcPr>
          <w:p w14:paraId="5771C8F7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C26113" w:rsidRPr="00936C08" w14:paraId="556CC4A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68D06DF" w14:textId="3F801313" w:rsidR="00C26113" w:rsidRPr="00936C08" w:rsidRDefault="00C26113" w:rsidP="00C261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a) Redovnost izlaženja časopisa</w:t>
            </w: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81" w:type="dxa"/>
            <w:vAlign w:val="center"/>
          </w:tcPr>
          <w:p w14:paraId="2B4D7420" w14:textId="613161E7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26113" w:rsidRPr="00936C08" w14:paraId="4CB315F2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8C1B42E" w14:textId="5901B52A" w:rsidR="00C26113" w:rsidRPr="00936C08" w:rsidRDefault="00C26113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ne izlazi redovno u posljednje tri godine</w:t>
            </w:r>
          </w:p>
        </w:tc>
        <w:tc>
          <w:tcPr>
            <w:tcW w:w="1281" w:type="dxa"/>
            <w:vAlign w:val="center"/>
          </w:tcPr>
          <w:p w14:paraId="4A2A1D4E" w14:textId="2B23A043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26113" w:rsidRPr="00936C08" w14:paraId="20C65AFC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D5DD23D" w14:textId="77777777" w:rsidR="00C26113" w:rsidRPr="00936C08" w:rsidRDefault="00C26113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povremeno objavljuje dvobroje ili trobroje</w:t>
            </w:r>
          </w:p>
        </w:tc>
        <w:tc>
          <w:tcPr>
            <w:tcW w:w="1281" w:type="dxa"/>
            <w:vAlign w:val="center"/>
          </w:tcPr>
          <w:p w14:paraId="63572229" w14:textId="61166FC2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26113" w:rsidRPr="00936C08" w14:paraId="45453D6E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49D3216" w14:textId="7772AAA6" w:rsidR="00C26113" w:rsidRPr="00936C08" w:rsidRDefault="00C26113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izlazi redovno, prema planu</w:t>
            </w:r>
          </w:p>
        </w:tc>
        <w:tc>
          <w:tcPr>
            <w:tcW w:w="1281" w:type="dxa"/>
            <w:vAlign w:val="center"/>
          </w:tcPr>
          <w:p w14:paraId="4D976D34" w14:textId="4E1CB5E6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60B14771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C528120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4306C2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3CB8" w:rsidRPr="00936C08" w14:paraId="5B91FEE3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F05D5C6" w14:textId="77777777" w:rsidR="000C3CB8" w:rsidRDefault="000C3CB8" w:rsidP="000C3C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b) </w:t>
            </w: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Indeksiranost u međunarodnim bazama</w:t>
            </w:r>
          </w:p>
          <w:p w14:paraId="0C0E93E5" w14:textId="3DE6BEE8" w:rsidR="000C3CB8" w:rsidRPr="00936C08" w:rsidRDefault="000C3CB8" w:rsidP="000C3C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1" w:type="dxa"/>
            <w:vAlign w:val="center"/>
          </w:tcPr>
          <w:p w14:paraId="264C6380" w14:textId="30F624F8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15</w:t>
            </w:r>
          </w:p>
        </w:tc>
      </w:tr>
      <w:tr w:rsidR="000C3CB8" w:rsidRPr="00936C08" w14:paraId="246E4F16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AEC3F0F" w14:textId="77777777" w:rsidR="000C3CB8" w:rsidRPr="00936C08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nije indeksiran ni u jednoj bazi</w:t>
            </w:r>
          </w:p>
        </w:tc>
        <w:tc>
          <w:tcPr>
            <w:tcW w:w="1281" w:type="dxa"/>
            <w:vAlign w:val="center"/>
          </w:tcPr>
          <w:p w14:paraId="243BC7D7" w14:textId="6B00A765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C3CB8" w:rsidRPr="00936C08" w14:paraId="564226D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6DCB983" w14:textId="77777777" w:rsidR="000C3CB8" w:rsidRPr="00936C08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je indeksiran u ostalim bazama</w:t>
            </w:r>
          </w:p>
        </w:tc>
        <w:tc>
          <w:tcPr>
            <w:tcW w:w="1281" w:type="dxa"/>
            <w:vAlign w:val="center"/>
          </w:tcPr>
          <w:p w14:paraId="4CC5AB1C" w14:textId="3816A964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C3CB8" w:rsidRPr="00936C08" w14:paraId="15D9DF4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2D7EB01" w14:textId="77777777" w:rsidR="000C3CB8" w:rsidRPr="00936C08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je indeksiran u CEEOL ili Google Scholar</w:t>
            </w:r>
          </w:p>
        </w:tc>
        <w:tc>
          <w:tcPr>
            <w:tcW w:w="1281" w:type="dxa"/>
            <w:vAlign w:val="center"/>
          </w:tcPr>
          <w:p w14:paraId="705F5F59" w14:textId="6DBAFDE0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C3CB8" w:rsidRPr="00936C08" w14:paraId="2B40A2E4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258847B" w14:textId="77777777" w:rsidR="000C3CB8" w:rsidRPr="00936C08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je indeksiran u EBSCO ili ERIH PLUS</w:t>
            </w:r>
          </w:p>
        </w:tc>
        <w:tc>
          <w:tcPr>
            <w:tcW w:w="1281" w:type="dxa"/>
            <w:vAlign w:val="center"/>
          </w:tcPr>
          <w:p w14:paraId="78DF5805" w14:textId="5784671B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4B1059" w:rsidRPr="00936C08" w14:paraId="7289CC68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9B5CE08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EADF480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3315F1D9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2B73A001" w14:textId="7A861672" w:rsidR="004B1059" w:rsidRPr="00936C08" w:rsidRDefault="00E73912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c) Kvalitet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recenzentskih procedura</w:t>
            </w:r>
          </w:p>
        </w:tc>
        <w:tc>
          <w:tcPr>
            <w:tcW w:w="1281" w:type="dxa"/>
            <w:vAlign w:val="center"/>
          </w:tcPr>
          <w:p w14:paraId="0DCE015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4B1059" w:rsidRPr="00936C08" w14:paraId="2A36E92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BEBCEBF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nisu formalne ili su slabo razvijene</w:t>
            </w:r>
          </w:p>
        </w:tc>
        <w:tc>
          <w:tcPr>
            <w:tcW w:w="1281" w:type="dxa"/>
            <w:vAlign w:val="center"/>
          </w:tcPr>
          <w:p w14:paraId="5067691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388E915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79A47B2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su formalne i provode se kao jednostruka recenzija</w:t>
            </w:r>
          </w:p>
        </w:tc>
        <w:tc>
          <w:tcPr>
            <w:tcW w:w="1281" w:type="dxa"/>
            <w:vAlign w:val="center"/>
          </w:tcPr>
          <w:p w14:paraId="14BD2DB1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62FC9DA2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506B106C" w14:textId="222F1CAD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su formalno propisane i preci</w:t>
            </w:r>
            <w:r w:rsidR="00FA687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 se provode kao dvostruka slijepa recenzija</w:t>
            </w:r>
          </w:p>
        </w:tc>
        <w:tc>
          <w:tcPr>
            <w:tcW w:w="1281" w:type="dxa"/>
            <w:vAlign w:val="center"/>
          </w:tcPr>
          <w:p w14:paraId="3661DA3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4B1059" w:rsidRPr="00936C08" w14:paraId="3BD9CAB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0383828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CF040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7C5EFAC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2D43CB31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d) Međunarodna i jezična vidljivost</w:t>
            </w:r>
          </w:p>
        </w:tc>
        <w:tc>
          <w:tcPr>
            <w:tcW w:w="1281" w:type="dxa"/>
            <w:vAlign w:val="center"/>
          </w:tcPr>
          <w:p w14:paraId="1CD6ED6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50225376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2C8C857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sve radove objavljuje na službenim jezicima u BiH</w:t>
            </w:r>
          </w:p>
        </w:tc>
        <w:tc>
          <w:tcPr>
            <w:tcW w:w="1281" w:type="dxa"/>
            <w:vAlign w:val="center"/>
          </w:tcPr>
          <w:p w14:paraId="4BBA963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137429E8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FE8C3A3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više od 30% radova objavljuje na engleskom ili drugom svjetskom jeziku</w:t>
            </w:r>
          </w:p>
        </w:tc>
        <w:tc>
          <w:tcPr>
            <w:tcW w:w="1281" w:type="dxa"/>
            <w:vAlign w:val="center"/>
          </w:tcPr>
          <w:p w14:paraId="2FA62207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551710A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A786812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Časopis sve radove objavljuje na engleskom ili drugom svjetskom jeziku</w:t>
            </w:r>
          </w:p>
        </w:tc>
        <w:tc>
          <w:tcPr>
            <w:tcW w:w="1281" w:type="dxa"/>
            <w:vAlign w:val="center"/>
          </w:tcPr>
          <w:p w14:paraId="283D5C9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5515C3A1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0E7EA01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C091FCD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1059" w:rsidRPr="00936C08" w14:paraId="14D6F65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EFECE41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e) Sastav uredništva ili redakcije časopisa</w:t>
            </w:r>
          </w:p>
        </w:tc>
        <w:tc>
          <w:tcPr>
            <w:tcW w:w="1281" w:type="dxa"/>
            <w:vAlign w:val="center"/>
          </w:tcPr>
          <w:p w14:paraId="503B7A7D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53B4B89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5B419EE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ima članove iz samo jedne ustanove</w:t>
            </w:r>
          </w:p>
        </w:tc>
        <w:tc>
          <w:tcPr>
            <w:tcW w:w="1281" w:type="dxa"/>
            <w:vAlign w:val="center"/>
          </w:tcPr>
          <w:p w14:paraId="3953822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183E7C8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571AF31D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Redakcija/uredništvo časopisa ima članove iz tri ili više ustanova</w:t>
            </w:r>
          </w:p>
        </w:tc>
        <w:tc>
          <w:tcPr>
            <w:tcW w:w="1281" w:type="dxa"/>
            <w:vAlign w:val="center"/>
          </w:tcPr>
          <w:p w14:paraId="3FED937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3BAECA7C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03CAB33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ima članove iz tri ili više ustanova od kojih su neki međunarodni</w:t>
            </w:r>
          </w:p>
        </w:tc>
        <w:tc>
          <w:tcPr>
            <w:tcW w:w="1281" w:type="dxa"/>
            <w:vAlign w:val="center"/>
          </w:tcPr>
          <w:p w14:paraId="2280A10A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7A2ED384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B9AC652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BB7185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7A10114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1757B71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1" w:type="dxa"/>
            <w:vAlign w:val="center"/>
          </w:tcPr>
          <w:p w14:paraId="430D8E1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41FE0E8B" w14:textId="48BCBE17" w:rsidR="004B1059" w:rsidRDefault="004B1059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tbl>
      <w:tblPr>
        <w:tblStyle w:val="TableGrid1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6361FF" w:rsidRPr="006361FF" w14:paraId="65A1886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171CE7E" w14:textId="41D37A3D" w:rsidR="006361FF" w:rsidRPr="006361FF" w:rsidRDefault="00AC3B8A" w:rsidP="00AC3B8A">
            <w:pPr>
              <w:spacing w:after="0" w:line="240" w:lineRule="auto"/>
              <w:ind w:right="-25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6361FF" w:rsidRPr="006361FF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660B96B5" w14:textId="77777777" w:rsidR="006361FF" w:rsidRPr="006361FF" w:rsidRDefault="006361FF" w:rsidP="006361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6361FF" w14:paraId="0CD17EF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00F9B6ED" w14:textId="77777777" w:rsidR="006361FF" w:rsidRPr="006361FF" w:rsidRDefault="006361FF" w:rsidP="006361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06EB52BB" w14:textId="77777777" w:rsidR="006361FF" w:rsidRPr="006361FF" w:rsidRDefault="006361FF" w:rsidP="00636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6361FF" w14:paraId="5D1BD6D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C0197F2" w14:textId="77777777" w:rsidR="006361FF" w:rsidRPr="006361FF" w:rsidRDefault="006361FF" w:rsidP="006361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UKUPNO ZA PROGRAM 1. kategorija II)</w:t>
            </w:r>
          </w:p>
        </w:tc>
        <w:tc>
          <w:tcPr>
            <w:tcW w:w="1276" w:type="dxa"/>
            <w:vAlign w:val="center"/>
          </w:tcPr>
          <w:p w14:paraId="442F13EA" w14:textId="77777777" w:rsidR="006361FF" w:rsidRPr="006361FF" w:rsidRDefault="006361FF" w:rsidP="00636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0BD558A4" w14:textId="77777777" w:rsidR="006361FF" w:rsidRDefault="006361FF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362355D3" w14:textId="04A0439E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4C7E0EBB" w14:textId="581E3475" w:rsidR="00936C08" w:rsidRPr="001C1BAE" w:rsidRDefault="001B1B91" w:rsidP="00936C08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III</w:t>
      </w:r>
      <w:r w:rsidR="00936C08" w:rsidRPr="00936C08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  <w:r w:rsidR="00936C08"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  <w:t xml:space="preserve"> </w:t>
      </w:r>
      <w:r w:rsidR="00936C08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KATEGORIJA 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POKRETANJE NOVIH NAUČNIH</w:t>
      </w:r>
      <w:r w:rsidR="00936C08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ČASOPIS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A </w:t>
      </w: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1"/>
      </w:tblGrid>
      <w:tr w:rsidR="00936C08" w:rsidRPr="00936C08" w14:paraId="248705F9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1B07EFDB" w14:textId="77777777" w:rsidR="00936C08" w:rsidRPr="00C26113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1" w:type="dxa"/>
            <w:vAlign w:val="center"/>
          </w:tcPr>
          <w:p w14:paraId="1A8968D2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936C08" w:rsidRPr="00936C08" w14:paraId="0138FA53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21BCD63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FA327C2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6C08" w:rsidRPr="00936C08" w14:paraId="7DE7C53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01E7E227" w14:textId="6E1BE9E3" w:rsidR="00936C08" w:rsidRPr="00C26113" w:rsidRDefault="00C26113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) Kvalitet recenzentskih procedura</w:t>
            </w:r>
          </w:p>
        </w:tc>
        <w:tc>
          <w:tcPr>
            <w:tcW w:w="1281" w:type="dxa"/>
            <w:vAlign w:val="center"/>
          </w:tcPr>
          <w:p w14:paraId="37DB94C9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936C08" w:rsidRPr="00936C08" w14:paraId="7905D2E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F858035" w14:textId="77777777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nisu formalne ili su slabo razvijene</w:t>
            </w:r>
          </w:p>
        </w:tc>
        <w:tc>
          <w:tcPr>
            <w:tcW w:w="1281" w:type="dxa"/>
            <w:vAlign w:val="center"/>
          </w:tcPr>
          <w:p w14:paraId="7F945820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36C08" w:rsidRPr="00936C08" w14:paraId="22F1877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F7833B1" w14:textId="77777777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su formalne i provode se kao jednostruka recenzija</w:t>
            </w:r>
          </w:p>
        </w:tc>
        <w:tc>
          <w:tcPr>
            <w:tcW w:w="1281" w:type="dxa"/>
            <w:vAlign w:val="center"/>
          </w:tcPr>
          <w:p w14:paraId="7163F66C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36C08" w:rsidRPr="00936C08" w14:paraId="7521D874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6E5DDC8" w14:textId="77777777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Recenzentske procedure su formalno propisane i precino se provode kao dvostruka slijepa recenzija</w:t>
            </w:r>
          </w:p>
        </w:tc>
        <w:tc>
          <w:tcPr>
            <w:tcW w:w="1281" w:type="dxa"/>
            <w:vAlign w:val="center"/>
          </w:tcPr>
          <w:p w14:paraId="5B7A126D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936C08" w:rsidRPr="00936C08" w14:paraId="656F0EBB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E79D9D2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3A6148D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6C08" w:rsidRPr="00936C08" w14:paraId="2587E42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0950DE6" w14:textId="577D8803" w:rsidR="00936C08" w:rsidRPr="00C26113" w:rsidRDefault="00C26113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) Međunarodna i jezična vidljivost</w:t>
            </w:r>
          </w:p>
        </w:tc>
        <w:tc>
          <w:tcPr>
            <w:tcW w:w="1281" w:type="dxa"/>
            <w:vAlign w:val="center"/>
          </w:tcPr>
          <w:p w14:paraId="214314F6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936C08" w:rsidRPr="00936C08" w14:paraId="5EF50D2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94799C2" w14:textId="6CBBF719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sve radove </w:t>
            </w:r>
            <w:r w:rsidR="00E03E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službenim jezicima u BiH</w:t>
            </w:r>
          </w:p>
        </w:tc>
        <w:tc>
          <w:tcPr>
            <w:tcW w:w="1281" w:type="dxa"/>
            <w:vAlign w:val="center"/>
          </w:tcPr>
          <w:p w14:paraId="7AE28429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36C08" w:rsidRPr="00936C08" w14:paraId="7BC770F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A079A50" w14:textId="367F5A46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više od 30% radova </w:t>
            </w:r>
            <w:r w:rsidR="00E03E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engleskom ili drugom svjetskom jeziku</w:t>
            </w:r>
          </w:p>
        </w:tc>
        <w:tc>
          <w:tcPr>
            <w:tcW w:w="1281" w:type="dxa"/>
            <w:vAlign w:val="center"/>
          </w:tcPr>
          <w:p w14:paraId="10B7F1E4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936C08" w:rsidRPr="00936C08" w14:paraId="20DED34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D46D72E" w14:textId="5B8FF468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sve radove </w:t>
            </w:r>
            <w:r w:rsidR="00E03E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engleskom ili drugom svjetskom jeziku</w:t>
            </w:r>
          </w:p>
        </w:tc>
        <w:tc>
          <w:tcPr>
            <w:tcW w:w="1281" w:type="dxa"/>
            <w:vAlign w:val="center"/>
          </w:tcPr>
          <w:p w14:paraId="11B9D2F6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36C08" w:rsidRPr="00936C08" w14:paraId="486C9D5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1F5C0F34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9C01183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6C08" w:rsidRPr="00936C08" w14:paraId="366E17BD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09DCE8C7" w14:textId="3F3680C8" w:rsidR="00936C08" w:rsidRPr="00C26113" w:rsidRDefault="00C26113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261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936C08" w:rsidRPr="00C261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) Sastav uredništva ili redakcije časopisa</w:t>
            </w:r>
          </w:p>
        </w:tc>
        <w:tc>
          <w:tcPr>
            <w:tcW w:w="1281" w:type="dxa"/>
            <w:vAlign w:val="center"/>
          </w:tcPr>
          <w:p w14:paraId="7ADAC96B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936C08" w:rsidRPr="00936C08" w14:paraId="086FC42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8918FE4" w14:textId="77777777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ima članove iz samo jedne ustanove</w:t>
            </w:r>
          </w:p>
        </w:tc>
        <w:tc>
          <w:tcPr>
            <w:tcW w:w="1281" w:type="dxa"/>
            <w:vAlign w:val="center"/>
          </w:tcPr>
          <w:p w14:paraId="4349FCB0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36C08" w:rsidRPr="00936C08" w14:paraId="6155AC0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2C3F7CF" w14:textId="77777777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ima članove iz tri ili više ustanova</w:t>
            </w:r>
          </w:p>
        </w:tc>
        <w:tc>
          <w:tcPr>
            <w:tcW w:w="1281" w:type="dxa"/>
            <w:vAlign w:val="center"/>
          </w:tcPr>
          <w:p w14:paraId="7306A786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936C08" w:rsidRPr="00936C08" w14:paraId="6C96590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EB55532" w14:textId="77777777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Redakcija/uredništvo časopisa ima članove iz tri ili više ustanova od kojih su neki međunarodni</w:t>
            </w:r>
          </w:p>
        </w:tc>
        <w:tc>
          <w:tcPr>
            <w:tcW w:w="1281" w:type="dxa"/>
            <w:vAlign w:val="center"/>
          </w:tcPr>
          <w:p w14:paraId="7D923208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36C08" w:rsidRPr="00936C08" w14:paraId="381F4BF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EE393E7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BADDDB5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6C08" w:rsidRPr="00936C08" w14:paraId="7A5B71E9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3B1E2BA" w14:textId="77777777" w:rsidR="00936C08" w:rsidRPr="00C26113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1" w:type="dxa"/>
            <w:vAlign w:val="center"/>
          </w:tcPr>
          <w:p w14:paraId="7A53C28C" w14:textId="626351F8" w:rsidR="00936C08" w:rsidRPr="006361FF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6C08" w:rsidRPr="006361F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134EAE36" w14:textId="0C3FDC43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8F1A3E6" w14:textId="392972D1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626819D" w14:textId="77777777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936C08" w:rsidRPr="007B6E76" w14:paraId="0F899B4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ACE5D8D" w14:textId="77777777" w:rsidR="00936C08" w:rsidRPr="007B6E76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39E7E003" w14:textId="77777777" w:rsidR="00936C08" w:rsidRPr="00157A60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936C08" w:rsidRPr="007B6E76" w14:paraId="58C79C6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D1596A8" w14:textId="77777777" w:rsidR="00936C08" w:rsidRPr="007B6E76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30416B8C" w14:textId="2CB1EECF" w:rsidR="00936C08" w:rsidRPr="00157A60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6C08" w:rsidRPr="00157A6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6C08" w:rsidRPr="007B6E76" w14:paraId="154B273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CC7B3EB" w14:textId="03FE8AC5" w:rsidR="00936C08" w:rsidRPr="007B6E76" w:rsidRDefault="006361FF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 ZA PROGRAM 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kategorija III)</w:t>
            </w:r>
          </w:p>
        </w:tc>
        <w:tc>
          <w:tcPr>
            <w:tcW w:w="1276" w:type="dxa"/>
            <w:vAlign w:val="center"/>
          </w:tcPr>
          <w:p w14:paraId="144E276C" w14:textId="032BF630" w:rsidR="00936C08" w:rsidRPr="00157A60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36C08" w:rsidRPr="00157A6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CD4CD23" w14:textId="77777777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sectPr w:rsidR="0093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59"/>
    <w:rsid w:val="000C3CB8"/>
    <w:rsid w:val="00157A60"/>
    <w:rsid w:val="00170558"/>
    <w:rsid w:val="001B1B91"/>
    <w:rsid w:val="00246F11"/>
    <w:rsid w:val="004B1059"/>
    <w:rsid w:val="00567169"/>
    <w:rsid w:val="005E5178"/>
    <w:rsid w:val="005F4E4D"/>
    <w:rsid w:val="00611B41"/>
    <w:rsid w:val="006361FF"/>
    <w:rsid w:val="007900AA"/>
    <w:rsid w:val="00826E17"/>
    <w:rsid w:val="00857C3B"/>
    <w:rsid w:val="008A0621"/>
    <w:rsid w:val="009068A5"/>
    <w:rsid w:val="00936C08"/>
    <w:rsid w:val="00967904"/>
    <w:rsid w:val="00970D31"/>
    <w:rsid w:val="0099028B"/>
    <w:rsid w:val="00AC3B8A"/>
    <w:rsid w:val="00B305D7"/>
    <w:rsid w:val="00BA75DA"/>
    <w:rsid w:val="00BC12DE"/>
    <w:rsid w:val="00C16A13"/>
    <w:rsid w:val="00C26113"/>
    <w:rsid w:val="00C5311B"/>
    <w:rsid w:val="00D035C6"/>
    <w:rsid w:val="00E03EF5"/>
    <w:rsid w:val="00E3133B"/>
    <w:rsid w:val="00E73912"/>
    <w:rsid w:val="00EE1EFA"/>
    <w:rsid w:val="00FA6877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0E78"/>
  <w15:chartTrackingRefBased/>
  <w15:docId w15:val="{FE5A2741-5965-4A00-9BC2-50FAD37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05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05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B1059"/>
  </w:style>
  <w:style w:type="character" w:styleId="Strong">
    <w:name w:val="Strong"/>
    <w:basedOn w:val="DefaultParagraphFont"/>
    <w:uiPriority w:val="22"/>
    <w:qFormat/>
    <w:rsid w:val="004B105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B1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059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1059"/>
    <w:rPr>
      <w:sz w:val="16"/>
      <w:szCs w:val="16"/>
    </w:rPr>
  </w:style>
  <w:style w:type="character" w:styleId="Hyperlink">
    <w:name w:val="Hyperlink"/>
    <w:unhideWhenUsed/>
    <w:rsid w:val="004B10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059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0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05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59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59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4B105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361FF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33</cp:revision>
  <dcterms:created xsi:type="dcterms:W3CDTF">2025-05-16T01:29:00Z</dcterms:created>
  <dcterms:modified xsi:type="dcterms:W3CDTF">2026-04-14T12:13:00Z</dcterms:modified>
</cp:coreProperties>
</file>